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639FE" w14:textId="116D37A5" w:rsidR="007A1EA1" w:rsidRPr="00611F9B" w:rsidRDefault="004D3210" w:rsidP="00AE1008">
      <w:pPr>
        <w:spacing w:after="240" w:line="360" w:lineRule="auto"/>
        <w:jc w:val="center"/>
        <w:rPr>
          <w:rFonts w:ascii="Arial" w:hAnsi="Arial" w:cs="Arial"/>
          <w:b/>
          <w:sz w:val="24"/>
          <w:szCs w:val="24"/>
        </w:rPr>
      </w:pPr>
      <w:r w:rsidRPr="00611F9B">
        <w:rPr>
          <w:rFonts w:ascii="Arial" w:hAnsi="Arial" w:cs="Arial"/>
          <w:b/>
          <w:sz w:val="24"/>
          <w:szCs w:val="24"/>
        </w:rPr>
        <w:t>Public Service Health Care Plan and the Nova Scotia Seniors’ Pharmacare Program</w:t>
      </w:r>
    </w:p>
    <w:p w14:paraId="3B48EF32" w14:textId="3B76FF1B" w:rsidR="0011541C" w:rsidRPr="00611F9B" w:rsidRDefault="0011541C" w:rsidP="0009601D">
      <w:pPr>
        <w:spacing w:after="120" w:line="240" w:lineRule="auto"/>
        <w:rPr>
          <w:rFonts w:ascii="Arial" w:hAnsi="Arial" w:cs="Arial"/>
          <w:sz w:val="24"/>
          <w:szCs w:val="24"/>
        </w:rPr>
      </w:pPr>
      <w:r w:rsidRPr="00611F9B">
        <w:rPr>
          <w:rFonts w:ascii="Arial" w:hAnsi="Arial" w:cs="Arial"/>
          <w:sz w:val="24"/>
          <w:szCs w:val="24"/>
        </w:rPr>
        <w:t>This article provides information on the relationship between our Public Service Health Care Plan and the Nova Scotia Seniors’ Pharmacare P</w:t>
      </w:r>
      <w:r w:rsidR="00B00E45">
        <w:rPr>
          <w:rFonts w:ascii="Arial" w:hAnsi="Arial" w:cs="Arial"/>
          <w:sz w:val="24"/>
          <w:szCs w:val="24"/>
        </w:rPr>
        <w:t>rogram</w:t>
      </w:r>
      <w:r w:rsidRPr="00611F9B">
        <w:rPr>
          <w:rFonts w:ascii="Arial" w:hAnsi="Arial" w:cs="Arial"/>
          <w:sz w:val="24"/>
          <w:szCs w:val="24"/>
        </w:rPr>
        <w:t>.</w:t>
      </w:r>
      <w:r w:rsidR="001A28FE" w:rsidRPr="00611F9B">
        <w:rPr>
          <w:rFonts w:ascii="Arial" w:hAnsi="Arial" w:cs="Arial"/>
          <w:sz w:val="24"/>
          <w:szCs w:val="24"/>
        </w:rPr>
        <w:t xml:space="preserve">  This information was provided to Orchard Valley Branch members at a previous branch Annual General Meeting but is equally valid today and is shared with all branch members here.</w:t>
      </w:r>
    </w:p>
    <w:p w14:paraId="49B153CA" w14:textId="59EFC5EF" w:rsidR="00164A4A" w:rsidRPr="00611F9B" w:rsidRDefault="004D3210" w:rsidP="0009601D">
      <w:pPr>
        <w:spacing w:after="120" w:line="240" w:lineRule="auto"/>
        <w:rPr>
          <w:rFonts w:ascii="Arial" w:hAnsi="Arial" w:cs="Arial"/>
          <w:sz w:val="24"/>
          <w:szCs w:val="24"/>
        </w:rPr>
      </w:pPr>
      <w:r w:rsidRPr="00611F9B">
        <w:rPr>
          <w:rFonts w:ascii="Arial" w:hAnsi="Arial" w:cs="Arial"/>
          <w:sz w:val="24"/>
          <w:szCs w:val="24"/>
        </w:rPr>
        <w:t xml:space="preserve">While </w:t>
      </w:r>
      <w:r w:rsidR="007A1EA1" w:rsidRPr="00611F9B">
        <w:rPr>
          <w:rFonts w:ascii="Arial" w:hAnsi="Arial" w:cs="Arial"/>
          <w:sz w:val="24"/>
          <w:szCs w:val="24"/>
        </w:rPr>
        <w:t xml:space="preserve">Nova Scotia residents that have private health insurance, such as the Public Service Health Care Plan </w:t>
      </w:r>
      <w:r w:rsidRPr="00611F9B">
        <w:rPr>
          <w:rFonts w:ascii="Arial" w:hAnsi="Arial" w:cs="Arial"/>
          <w:sz w:val="24"/>
          <w:szCs w:val="24"/>
        </w:rPr>
        <w:t xml:space="preserve">(PSHCP) members </w:t>
      </w:r>
      <w:r w:rsidR="007A1EA1" w:rsidRPr="00611F9B">
        <w:rPr>
          <w:rFonts w:ascii="Arial" w:hAnsi="Arial" w:cs="Arial"/>
          <w:sz w:val="24"/>
          <w:szCs w:val="24"/>
        </w:rPr>
        <w:t xml:space="preserve">are not eligible to enrol in the Nova Scotia Seniors’ Pharmacare </w:t>
      </w:r>
      <w:bookmarkStart w:id="0" w:name="_Hlk500429047"/>
      <w:r w:rsidR="007A1EA1" w:rsidRPr="00611F9B">
        <w:rPr>
          <w:rFonts w:ascii="Arial" w:hAnsi="Arial" w:cs="Arial"/>
          <w:sz w:val="24"/>
          <w:szCs w:val="24"/>
        </w:rPr>
        <w:t>P</w:t>
      </w:r>
      <w:r w:rsidR="00CC3004" w:rsidRPr="00611F9B">
        <w:rPr>
          <w:rFonts w:ascii="Arial" w:hAnsi="Arial" w:cs="Arial"/>
          <w:sz w:val="24"/>
          <w:szCs w:val="24"/>
        </w:rPr>
        <w:t>rogram</w:t>
      </w:r>
      <w:bookmarkEnd w:id="0"/>
      <w:r w:rsidRPr="00611F9B">
        <w:rPr>
          <w:rFonts w:ascii="Arial" w:hAnsi="Arial" w:cs="Arial"/>
          <w:sz w:val="24"/>
          <w:szCs w:val="24"/>
        </w:rPr>
        <w:t>, our members may still receive benefits under that plan.</w:t>
      </w:r>
      <w:bookmarkStart w:id="1" w:name="_GoBack"/>
      <w:bookmarkEnd w:id="1"/>
      <w:r w:rsidRPr="00611F9B">
        <w:rPr>
          <w:rFonts w:ascii="Arial" w:hAnsi="Arial" w:cs="Arial"/>
          <w:sz w:val="24"/>
          <w:szCs w:val="24"/>
        </w:rPr>
        <w:t xml:space="preserve"> </w:t>
      </w:r>
      <w:r w:rsidR="007A1EA1" w:rsidRPr="00611F9B">
        <w:rPr>
          <w:rFonts w:ascii="Arial" w:hAnsi="Arial" w:cs="Arial"/>
          <w:sz w:val="24"/>
          <w:szCs w:val="24"/>
        </w:rPr>
        <w:t xml:space="preserve"> </w:t>
      </w:r>
      <w:r w:rsidR="00D5573E" w:rsidRPr="00611F9B">
        <w:rPr>
          <w:rFonts w:ascii="Arial" w:hAnsi="Arial" w:cs="Arial"/>
          <w:sz w:val="24"/>
          <w:szCs w:val="24"/>
        </w:rPr>
        <w:t>M</w:t>
      </w:r>
      <w:r w:rsidRPr="00611F9B">
        <w:rPr>
          <w:rFonts w:ascii="Arial" w:hAnsi="Arial" w:cs="Arial"/>
          <w:sz w:val="24"/>
          <w:szCs w:val="24"/>
        </w:rPr>
        <w:t xml:space="preserve">embers </w:t>
      </w:r>
      <w:r w:rsidR="00D5573E" w:rsidRPr="00611F9B">
        <w:rPr>
          <w:rFonts w:ascii="Arial" w:hAnsi="Arial" w:cs="Arial"/>
          <w:sz w:val="24"/>
          <w:szCs w:val="24"/>
        </w:rPr>
        <w:t xml:space="preserve">with </w:t>
      </w:r>
      <w:r w:rsidRPr="00611F9B">
        <w:rPr>
          <w:rFonts w:ascii="Arial" w:hAnsi="Arial" w:cs="Arial"/>
          <w:sz w:val="24"/>
          <w:szCs w:val="24"/>
        </w:rPr>
        <w:t xml:space="preserve">PSHCP </w:t>
      </w:r>
      <w:r w:rsidR="00D5573E" w:rsidRPr="00611F9B">
        <w:rPr>
          <w:rFonts w:ascii="Arial" w:hAnsi="Arial" w:cs="Arial"/>
          <w:sz w:val="24"/>
          <w:szCs w:val="24"/>
        </w:rPr>
        <w:t xml:space="preserve">coverage </w:t>
      </w:r>
      <w:r w:rsidRPr="00611F9B">
        <w:rPr>
          <w:rFonts w:ascii="Arial" w:hAnsi="Arial" w:cs="Arial"/>
          <w:sz w:val="24"/>
          <w:szCs w:val="24"/>
        </w:rPr>
        <w:t>enjoy access to a wider range of drugs</w:t>
      </w:r>
      <w:r w:rsidR="00D5573E" w:rsidRPr="00611F9B">
        <w:rPr>
          <w:rFonts w:ascii="Arial" w:hAnsi="Arial" w:cs="Arial"/>
          <w:sz w:val="24"/>
          <w:szCs w:val="24"/>
        </w:rPr>
        <w:t xml:space="preserve"> than do those of the NS Seniors’ Pharmacare </w:t>
      </w:r>
      <w:r w:rsidR="00B00E45">
        <w:rPr>
          <w:rFonts w:ascii="Arial" w:hAnsi="Arial" w:cs="Arial"/>
          <w:sz w:val="24"/>
          <w:szCs w:val="24"/>
        </w:rPr>
        <w:t>Program</w:t>
      </w:r>
      <w:r w:rsidR="007A1EA1" w:rsidRPr="00611F9B">
        <w:rPr>
          <w:rFonts w:ascii="Arial" w:hAnsi="Arial" w:cs="Arial"/>
          <w:sz w:val="24"/>
          <w:szCs w:val="24"/>
        </w:rPr>
        <w:t xml:space="preserve"> as the drug formulary </w:t>
      </w:r>
      <w:r w:rsidR="00D5573E" w:rsidRPr="00611F9B">
        <w:rPr>
          <w:rFonts w:ascii="Arial" w:hAnsi="Arial" w:cs="Arial"/>
          <w:sz w:val="24"/>
          <w:szCs w:val="24"/>
        </w:rPr>
        <w:t xml:space="preserve">(list of drugs covered) </w:t>
      </w:r>
      <w:r w:rsidR="007A1EA1" w:rsidRPr="00611F9B">
        <w:rPr>
          <w:rFonts w:ascii="Arial" w:hAnsi="Arial" w:cs="Arial"/>
          <w:sz w:val="24"/>
          <w:szCs w:val="24"/>
        </w:rPr>
        <w:t xml:space="preserve">of </w:t>
      </w:r>
      <w:r w:rsidR="00164A4A" w:rsidRPr="00611F9B">
        <w:rPr>
          <w:rFonts w:ascii="Arial" w:hAnsi="Arial" w:cs="Arial"/>
          <w:sz w:val="24"/>
          <w:szCs w:val="24"/>
        </w:rPr>
        <w:t>the PSHCP</w:t>
      </w:r>
      <w:r w:rsidR="007A1EA1" w:rsidRPr="00611F9B">
        <w:rPr>
          <w:rFonts w:ascii="Arial" w:hAnsi="Arial" w:cs="Arial"/>
          <w:sz w:val="24"/>
          <w:szCs w:val="24"/>
        </w:rPr>
        <w:t xml:space="preserve"> plan is m</w:t>
      </w:r>
      <w:r w:rsidR="006E2DA9" w:rsidRPr="00611F9B">
        <w:rPr>
          <w:rFonts w:ascii="Arial" w:hAnsi="Arial" w:cs="Arial"/>
          <w:sz w:val="24"/>
          <w:szCs w:val="24"/>
        </w:rPr>
        <w:t>o</w:t>
      </w:r>
      <w:r w:rsidR="007A1EA1" w:rsidRPr="00611F9B">
        <w:rPr>
          <w:rFonts w:ascii="Arial" w:hAnsi="Arial" w:cs="Arial"/>
          <w:sz w:val="24"/>
          <w:szCs w:val="24"/>
        </w:rPr>
        <w:t xml:space="preserve">re generous than that associated with the </w:t>
      </w:r>
      <w:r w:rsidR="00D5573E" w:rsidRPr="00611F9B">
        <w:rPr>
          <w:rFonts w:ascii="Arial" w:hAnsi="Arial" w:cs="Arial"/>
          <w:sz w:val="24"/>
          <w:szCs w:val="24"/>
        </w:rPr>
        <w:t xml:space="preserve">NS </w:t>
      </w:r>
      <w:r w:rsidR="007A1EA1" w:rsidRPr="00611F9B">
        <w:rPr>
          <w:rFonts w:ascii="Arial" w:hAnsi="Arial" w:cs="Arial"/>
          <w:sz w:val="24"/>
          <w:szCs w:val="24"/>
        </w:rPr>
        <w:t xml:space="preserve">Seniors’ Pharmacare </w:t>
      </w:r>
      <w:r w:rsidR="00CC3004" w:rsidRPr="00611F9B">
        <w:rPr>
          <w:rFonts w:ascii="Arial" w:hAnsi="Arial" w:cs="Arial"/>
          <w:sz w:val="24"/>
          <w:szCs w:val="24"/>
        </w:rPr>
        <w:t>Program</w:t>
      </w:r>
      <w:r w:rsidR="007A1EA1" w:rsidRPr="00611F9B">
        <w:rPr>
          <w:rFonts w:ascii="Arial" w:hAnsi="Arial" w:cs="Arial"/>
          <w:sz w:val="24"/>
          <w:szCs w:val="24"/>
        </w:rPr>
        <w:t>.  Further</w:t>
      </w:r>
      <w:r w:rsidR="00D5573E" w:rsidRPr="00611F9B">
        <w:rPr>
          <w:rFonts w:ascii="Arial" w:hAnsi="Arial" w:cs="Arial"/>
          <w:sz w:val="24"/>
          <w:szCs w:val="24"/>
        </w:rPr>
        <w:t xml:space="preserve">, </w:t>
      </w:r>
      <w:r w:rsidR="007A1EA1" w:rsidRPr="00611F9B">
        <w:rPr>
          <w:rFonts w:ascii="Arial" w:hAnsi="Arial" w:cs="Arial"/>
          <w:sz w:val="24"/>
          <w:szCs w:val="24"/>
        </w:rPr>
        <w:t>the NS government does provide for those with private insurance to claim</w:t>
      </w:r>
      <w:r w:rsidR="003B400A" w:rsidRPr="00611F9B">
        <w:rPr>
          <w:rFonts w:ascii="Arial" w:hAnsi="Arial" w:cs="Arial"/>
          <w:sz w:val="24"/>
          <w:szCs w:val="24"/>
        </w:rPr>
        <w:t xml:space="preserve"> </w:t>
      </w:r>
      <w:r w:rsidR="00D5573E" w:rsidRPr="00611F9B">
        <w:rPr>
          <w:rFonts w:ascii="Arial" w:hAnsi="Arial" w:cs="Arial"/>
          <w:sz w:val="24"/>
          <w:szCs w:val="24"/>
        </w:rPr>
        <w:t>some</w:t>
      </w:r>
      <w:r w:rsidR="003B400A" w:rsidRPr="00611F9B">
        <w:rPr>
          <w:rFonts w:ascii="Arial" w:hAnsi="Arial" w:cs="Arial"/>
          <w:sz w:val="24"/>
          <w:szCs w:val="24"/>
        </w:rPr>
        <w:t xml:space="preserve"> expenses through the Seniors’ Pharmacare </w:t>
      </w:r>
      <w:r w:rsidR="00CC3004" w:rsidRPr="00611F9B">
        <w:rPr>
          <w:rFonts w:ascii="Arial" w:hAnsi="Arial" w:cs="Arial"/>
          <w:sz w:val="24"/>
          <w:szCs w:val="24"/>
        </w:rPr>
        <w:t>Program</w:t>
      </w:r>
      <w:r w:rsidR="003B400A" w:rsidRPr="00611F9B">
        <w:rPr>
          <w:rFonts w:ascii="Arial" w:hAnsi="Arial" w:cs="Arial"/>
          <w:sz w:val="24"/>
          <w:szCs w:val="24"/>
        </w:rPr>
        <w:t xml:space="preserve"> under certain criteria.  </w:t>
      </w:r>
      <w:r w:rsidR="003B400A" w:rsidRPr="00611F9B">
        <w:rPr>
          <w:rFonts w:ascii="Arial" w:hAnsi="Arial" w:cs="Arial"/>
          <w:b/>
          <w:sz w:val="24"/>
          <w:szCs w:val="24"/>
        </w:rPr>
        <w:t xml:space="preserve">This is </w:t>
      </w:r>
      <w:r w:rsidR="00D5573E" w:rsidRPr="00611F9B">
        <w:rPr>
          <w:rFonts w:ascii="Arial" w:hAnsi="Arial" w:cs="Arial"/>
          <w:b/>
          <w:sz w:val="24"/>
          <w:szCs w:val="24"/>
        </w:rPr>
        <w:t xml:space="preserve">the aspect that is </w:t>
      </w:r>
      <w:r w:rsidR="003B400A" w:rsidRPr="00611F9B">
        <w:rPr>
          <w:rFonts w:ascii="Arial" w:hAnsi="Arial" w:cs="Arial"/>
          <w:b/>
          <w:sz w:val="24"/>
          <w:szCs w:val="24"/>
        </w:rPr>
        <w:t xml:space="preserve">particularly worthwhile to our members with high </w:t>
      </w:r>
      <w:r w:rsidR="006E6C3C" w:rsidRPr="00611F9B">
        <w:rPr>
          <w:rFonts w:ascii="Arial" w:hAnsi="Arial" w:cs="Arial"/>
          <w:b/>
          <w:sz w:val="24"/>
          <w:szCs w:val="24"/>
        </w:rPr>
        <w:t xml:space="preserve">prescription </w:t>
      </w:r>
      <w:r w:rsidR="003B400A" w:rsidRPr="00611F9B">
        <w:rPr>
          <w:rFonts w:ascii="Arial" w:hAnsi="Arial" w:cs="Arial"/>
          <w:b/>
          <w:sz w:val="24"/>
          <w:szCs w:val="24"/>
        </w:rPr>
        <w:t>drug costs</w:t>
      </w:r>
      <w:r w:rsidR="006E6C3C" w:rsidRPr="00611F9B">
        <w:rPr>
          <w:rFonts w:ascii="Arial" w:hAnsi="Arial" w:cs="Arial"/>
          <w:b/>
          <w:sz w:val="24"/>
          <w:szCs w:val="24"/>
        </w:rPr>
        <w:t xml:space="preserve"> as long as they are not members of the no cost NS Family Pharmacare </w:t>
      </w:r>
      <w:r w:rsidR="00B00E45">
        <w:rPr>
          <w:rFonts w:ascii="Arial" w:hAnsi="Arial" w:cs="Arial"/>
          <w:b/>
          <w:sz w:val="24"/>
          <w:szCs w:val="24"/>
        </w:rPr>
        <w:t>Program</w:t>
      </w:r>
      <w:r w:rsidR="003B400A" w:rsidRPr="00611F9B">
        <w:rPr>
          <w:rFonts w:ascii="Arial" w:hAnsi="Arial" w:cs="Arial"/>
          <w:b/>
          <w:sz w:val="24"/>
          <w:szCs w:val="24"/>
        </w:rPr>
        <w:t>.</w:t>
      </w:r>
      <w:r w:rsidR="00350FB3" w:rsidRPr="00611F9B">
        <w:rPr>
          <w:rFonts w:ascii="Arial" w:hAnsi="Arial" w:cs="Arial"/>
          <w:b/>
          <w:sz w:val="24"/>
          <w:szCs w:val="24"/>
        </w:rPr>
        <w:t xml:space="preserve"> </w:t>
      </w:r>
      <w:r w:rsidR="00350FB3" w:rsidRPr="00611F9B">
        <w:rPr>
          <w:rFonts w:ascii="Arial" w:hAnsi="Arial" w:cs="Arial"/>
          <w:sz w:val="24"/>
          <w:szCs w:val="24"/>
        </w:rPr>
        <w:t xml:space="preserve"> </w:t>
      </w:r>
    </w:p>
    <w:p w14:paraId="15BAE040" w14:textId="57E24254" w:rsidR="00164A4A" w:rsidRPr="00EF272B" w:rsidRDefault="00272CC3" w:rsidP="0009601D">
      <w:pPr>
        <w:spacing w:after="120" w:line="240" w:lineRule="auto"/>
        <w:rPr>
          <w:rFonts w:ascii="Arial" w:hAnsi="Arial" w:cs="Arial"/>
          <w:sz w:val="24"/>
          <w:szCs w:val="24"/>
        </w:rPr>
      </w:pPr>
      <w:r w:rsidRPr="00EF272B">
        <w:rPr>
          <w:rFonts w:ascii="Arial" w:hAnsi="Arial" w:cs="Arial"/>
          <w:sz w:val="24"/>
          <w:szCs w:val="24"/>
        </w:rPr>
        <w:t xml:space="preserve">Members should note </w:t>
      </w:r>
      <w:r w:rsidR="00164A4A" w:rsidRPr="00EF272B">
        <w:rPr>
          <w:rFonts w:ascii="Arial" w:hAnsi="Arial" w:cs="Arial"/>
          <w:sz w:val="24"/>
          <w:szCs w:val="24"/>
        </w:rPr>
        <w:t>the PSHCP does provide some protection to members who incur extremely high drug costs</w:t>
      </w:r>
      <w:r w:rsidRPr="00EF272B">
        <w:rPr>
          <w:rFonts w:ascii="Arial" w:hAnsi="Arial" w:cs="Arial"/>
          <w:sz w:val="24"/>
          <w:szCs w:val="24"/>
        </w:rPr>
        <w:t xml:space="preserve"> by reimbursing </w:t>
      </w:r>
      <w:r w:rsidR="00164A4A" w:rsidRPr="00EF272B">
        <w:rPr>
          <w:rFonts w:ascii="Arial" w:hAnsi="Arial" w:cs="Arial"/>
          <w:sz w:val="24"/>
          <w:szCs w:val="24"/>
        </w:rPr>
        <w:t xml:space="preserve">members for eligible drug expenses at the rate of 80%, until the member’s 20% co-payment reaches $3,000, i.e. when total drug costs exceed $15,000 in a calendar year. </w:t>
      </w:r>
      <w:r w:rsidR="00085A91" w:rsidRPr="00EF272B">
        <w:rPr>
          <w:rFonts w:ascii="Arial" w:hAnsi="Arial" w:cs="Arial"/>
          <w:sz w:val="24"/>
          <w:szCs w:val="24"/>
        </w:rPr>
        <w:t xml:space="preserve"> </w:t>
      </w:r>
      <w:r w:rsidR="00164A4A" w:rsidRPr="00EF272B">
        <w:rPr>
          <w:rFonts w:ascii="Arial" w:hAnsi="Arial" w:cs="Arial"/>
          <w:sz w:val="24"/>
          <w:szCs w:val="24"/>
        </w:rPr>
        <w:t xml:space="preserve">At that point, the catastrophic drug coverage will reimburse eligible drug expenses at 100%.   There is also a measure of </w:t>
      </w:r>
      <w:r w:rsidR="005C6EDD" w:rsidRPr="00EF272B">
        <w:rPr>
          <w:rFonts w:ascii="Arial" w:hAnsi="Arial" w:cs="Arial"/>
          <w:sz w:val="24"/>
          <w:szCs w:val="24"/>
        </w:rPr>
        <w:t>assistance</w:t>
      </w:r>
      <w:r w:rsidR="00164A4A" w:rsidRPr="00EF272B">
        <w:rPr>
          <w:rFonts w:ascii="Arial" w:hAnsi="Arial" w:cs="Arial"/>
          <w:sz w:val="24"/>
          <w:szCs w:val="24"/>
        </w:rPr>
        <w:t xml:space="preserve"> for members residing in Nova Scotia in that the Nova Scotia Seniors’ Pharmacare Program will reimburse our members</w:t>
      </w:r>
      <w:r w:rsidR="00A557B0">
        <w:rPr>
          <w:rFonts w:ascii="Arial" w:hAnsi="Arial" w:cs="Arial"/>
          <w:sz w:val="24"/>
          <w:szCs w:val="24"/>
        </w:rPr>
        <w:t xml:space="preserve"> out of pocket </w:t>
      </w:r>
      <w:r w:rsidR="00164A4A" w:rsidRPr="00EF272B">
        <w:rPr>
          <w:rFonts w:ascii="Arial" w:hAnsi="Arial" w:cs="Arial"/>
          <w:sz w:val="24"/>
          <w:szCs w:val="24"/>
        </w:rPr>
        <w:t>costs</w:t>
      </w:r>
      <w:r w:rsidR="00A557B0">
        <w:rPr>
          <w:rFonts w:ascii="Arial" w:hAnsi="Arial" w:cs="Arial"/>
          <w:sz w:val="24"/>
          <w:szCs w:val="24"/>
        </w:rPr>
        <w:t xml:space="preserve"> </w:t>
      </w:r>
      <w:r w:rsidR="00A557B0" w:rsidRPr="00A557B0">
        <w:rPr>
          <w:rFonts w:ascii="Arial" w:hAnsi="Arial" w:cs="Arial"/>
          <w:i/>
          <w:sz w:val="24"/>
          <w:szCs w:val="24"/>
        </w:rPr>
        <w:t>(excludes premiums but includes co-payment</w:t>
      </w:r>
      <w:r w:rsidR="00A557B0">
        <w:rPr>
          <w:rFonts w:ascii="Arial" w:hAnsi="Arial" w:cs="Arial"/>
          <w:i/>
          <w:sz w:val="24"/>
          <w:szCs w:val="24"/>
        </w:rPr>
        <w:t>s)</w:t>
      </w:r>
      <w:r w:rsidR="00164A4A" w:rsidRPr="00EF272B">
        <w:rPr>
          <w:rFonts w:ascii="Arial" w:hAnsi="Arial" w:cs="Arial"/>
          <w:sz w:val="24"/>
          <w:szCs w:val="24"/>
        </w:rPr>
        <w:t xml:space="preserve"> totalling</w:t>
      </w:r>
      <w:r w:rsidR="005C6EDD" w:rsidRPr="00EF272B">
        <w:rPr>
          <w:rFonts w:ascii="Arial" w:hAnsi="Arial" w:cs="Arial"/>
          <w:sz w:val="24"/>
          <w:szCs w:val="24"/>
        </w:rPr>
        <w:t xml:space="preserve"> more than $806</w:t>
      </w:r>
      <w:r w:rsidR="0069120E" w:rsidRPr="00EF272B">
        <w:rPr>
          <w:rFonts w:ascii="Arial" w:hAnsi="Arial" w:cs="Arial"/>
          <w:sz w:val="24"/>
          <w:szCs w:val="24"/>
        </w:rPr>
        <w:t xml:space="preserve"> </w:t>
      </w:r>
      <w:r w:rsidR="0069120E" w:rsidRPr="00EF272B">
        <w:rPr>
          <w:rFonts w:ascii="Arial" w:hAnsi="Arial" w:cs="Arial"/>
          <w:i/>
          <w:sz w:val="24"/>
          <w:szCs w:val="24"/>
        </w:rPr>
        <w:t>($382 if in receipt of GIS)</w:t>
      </w:r>
      <w:r w:rsidR="005C6EDD" w:rsidRPr="00EF272B">
        <w:rPr>
          <w:rFonts w:ascii="Arial" w:hAnsi="Arial" w:cs="Arial"/>
          <w:sz w:val="24"/>
          <w:szCs w:val="24"/>
        </w:rPr>
        <w:t xml:space="preserve"> </w:t>
      </w:r>
      <w:r w:rsidR="0069120E" w:rsidRPr="00EF272B">
        <w:rPr>
          <w:rFonts w:ascii="Arial" w:hAnsi="Arial" w:cs="Arial"/>
          <w:sz w:val="24"/>
          <w:szCs w:val="24"/>
        </w:rPr>
        <w:t xml:space="preserve">for the cost of prescription drug costs on the NS drug formulary </w:t>
      </w:r>
      <w:r w:rsidR="00433CF2" w:rsidRPr="00EF272B">
        <w:rPr>
          <w:rFonts w:ascii="Arial" w:hAnsi="Arial" w:cs="Arial"/>
          <w:sz w:val="24"/>
          <w:szCs w:val="24"/>
        </w:rPr>
        <w:t xml:space="preserve">which is </w:t>
      </w:r>
      <w:r w:rsidR="00E070E6" w:rsidRPr="00EF272B">
        <w:rPr>
          <w:rFonts w:ascii="Arial" w:hAnsi="Arial" w:cs="Arial"/>
          <w:sz w:val="24"/>
          <w:szCs w:val="24"/>
        </w:rPr>
        <w:t xml:space="preserve">far less than </w:t>
      </w:r>
      <w:r w:rsidR="00164A4A" w:rsidRPr="00EF272B">
        <w:rPr>
          <w:rFonts w:ascii="Arial" w:hAnsi="Arial" w:cs="Arial"/>
          <w:sz w:val="24"/>
          <w:szCs w:val="24"/>
        </w:rPr>
        <w:t>the $3,000</w:t>
      </w:r>
      <w:r w:rsidR="00E070E6" w:rsidRPr="00EF272B">
        <w:rPr>
          <w:rFonts w:ascii="Arial" w:hAnsi="Arial" w:cs="Arial"/>
          <w:sz w:val="24"/>
          <w:szCs w:val="24"/>
        </w:rPr>
        <w:t xml:space="preserve"> PSHCP</w:t>
      </w:r>
      <w:r w:rsidR="00164A4A" w:rsidRPr="00EF272B">
        <w:rPr>
          <w:rFonts w:ascii="Arial" w:hAnsi="Arial" w:cs="Arial"/>
          <w:sz w:val="24"/>
          <w:szCs w:val="24"/>
        </w:rPr>
        <w:t xml:space="preserve"> </w:t>
      </w:r>
      <w:r w:rsidR="0069120E" w:rsidRPr="00EF272B">
        <w:rPr>
          <w:rFonts w:ascii="Arial" w:hAnsi="Arial" w:cs="Arial"/>
          <w:sz w:val="24"/>
          <w:szCs w:val="24"/>
        </w:rPr>
        <w:t>ceiling to begin full reimbursement</w:t>
      </w:r>
      <w:r w:rsidR="005C6EDD" w:rsidRPr="00EF272B">
        <w:rPr>
          <w:rFonts w:ascii="Arial" w:hAnsi="Arial" w:cs="Arial"/>
          <w:sz w:val="24"/>
          <w:szCs w:val="24"/>
        </w:rPr>
        <w:t>.</w:t>
      </w:r>
      <w:r w:rsidR="00B806EA" w:rsidRPr="00EF272B">
        <w:rPr>
          <w:rFonts w:ascii="Arial" w:hAnsi="Arial" w:cs="Arial"/>
          <w:sz w:val="24"/>
          <w:szCs w:val="24"/>
        </w:rPr>
        <w:t xml:space="preserve">  This aspect is not well understood by most members</w:t>
      </w:r>
      <w:r w:rsidR="00A03735" w:rsidRPr="00EF272B">
        <w:rPr>
          <w:rFonts w:ascii="Arial" w:hAnsi="Arial" w:cs="Arial"/>
          <w:sz w:val="24"/>
          <w:szCs w:val="24"/>
        </w:rPr>
        <w:t xml:space="preserve"> </w:t>
      </w:r>
      <w:r w:rsidR="0069120E" w:rsidRPr="00EF272B">
        <w:rPr>
          <w:rFonts w:ascii="Arial" w:hAnsi="Arial" w:cs="Arial"/>
          <w:sz w:val="24"/>
          <w:szCs w:val="24"/>
        </w:rPr>
        <w:t>who can then receive</w:t>
      </w:r>
      <w:r w:rsidR="00A03735" w:rsidRPr="00EF272B">
        <w:rPr>
          <w:rFonts w:ascii="Arial" w:hAnsi="Arial" w:cs="Arial"/>
          <w:sz w:val="24"/>
          <w:szCs w:val="24"/>
        </w:rPr>
        <w:t xml:space="preserve"> relief </w:t>
      </w:r>
      <w:r w:rsidR="0069120E" w:rsidRPr="00EF272B">
        <w:rPr>
          <w:rFonts w:ascii="Arial" w:hAnsi="Arial" w:cs="Arial"/>
          <w:sz w:val="24"/>
          <w:szCs w:val="24"/>
        </w:rPr>
        <w:t xml:space="preserve">through NS Seniors’ Pharmacare </w:t>
      </w:r>
      <w:r w:rsidR="00A03735" w:rsidRPr="00EF272B">
        <w:rPr>
          <w:rFonts w:ascii="Arial" w:hAnsi="Arial" w:cs="Arial"/>
          <w:sz w:val="24"/>
          <w:szCs w:val="24"/>
        </w:rPr>
        <w:t xml:space="preserve">for eligible prescription costs </w:t>
      </w:r>
      <w:r w:rsidRPr="00EF272B">
        <w:rPr>
          <w:rFonts w:ascii="Arial" w:hAnsi="Arial" w:cs="Arial"/>
          <w:sz w:val="24"/>
          <w:szCs w:val="24"/>
        </w:rPr>
        <w:t>once copayment costs on eligible drugs total</w:t>
      </w:r>
      <w:r w:rsidR="00A03735" w:rsidRPr="00EF272B">
        <w:rPr>
          <w:rFonts w:ascii="Arial" w:hAnsi="Arial" w:cs="Arial"/>
          <w:sz w:val="24"/>
          <w:szCs w:val="24"/>
        </w:rPr>
        <w:t xml:space="preserve"> </w:t>
      </w:r>
      <w:r w:rsidR="0069120E" w:rsidRPr="00EF272B">
        <w:rPr>
          <w:rFonts w:ascii="Arial" w:hAnsi="Arial" w:cs="Arial"/>
          <w:sz w:val="24"/>
          <w:szCs w:val="24"/>
        </w:rPr>
        <w:t xml:space="preserve">$806 </w:t>
      </w:r>
      <w:r w:rsidR="0069120E" w:rsidRPr="00EF272B">
        <w:rPr>
          <w:rFonts w:ascii="Arial" w:hAnsi="Arial" w:cs="Arial"/>
          <w:i/>
          <w:sz w:val="24"/>
          <w:szCs w:val="24"/>
        </w:rPr>
        <w:t>($382 if in receipt of GIS)</w:t>
      </w:r>
      <w:r w:rsidRPr="00EF272B">
        <w:rPr>
          <w:rFonts w:ascii="Arial" w:hAnsi="Arial" w:cs="Arial"/>
          <w:sz w:val="24"/>
          <w:szCs w:val="24"/>
        </w:rPr>
        <w:t xml:space="preserve"> </w:t>
      </w:r>
      <w:r w:rsidR="0069120E" w:rsidRPr="00EF272B">
        <w:rPr>
          <w:rFonts w:ascii="Arial" w:hAnsi="Arial" w:cs="Arial"/>
          <w:sz w:val="24"/>
          <w:szCs w:val="24"/>
        </w:rPr>
        <w:t xml:space="preserve">and </w:t>
      </w:r>
      <w:r w:rsidRPr="00EF272B">
        <w:rPr>
          <w:rFonts w:ascii="Arial" w:hAnsi="Arial" w:cs="Arial"/>
          <w:sz w:val="24"/>
          <w:szCs w:val="24"/>
        </w:rPr>
        <w:t xml:space="preserve">until they reach </w:t>
      </w:r>
      <w:r w:rsidR="00A03735" w:rsidRPr="00EF272B">
        <w:rPr>
          <w:rFonts w:ascii="Arial" w:hAnsi="Arial" w:cs="Arial"/>
          <w:sz w:val="24"/>
          <w:szCs w:val="24"/>
        </w:rPr>
        <w:t xml:space="preserve">$3,000 </w:t>
      </w:r>
      <w:r w:rsidRPr="00EF272B">
        <w:rPr>
          <w:rFonts w:ascii="Arial" w:hAnsi="Arial" w:cs="Arial"/>
          <w:sz w:val="24"/>
          <w:szCs w:val="24"/>
        </w:rPr>
        <w:t>PSHCP</w:t>
      </w:r>
      <w:r w:rsidR="0069120E" w:rsidRPr="00EF272B">
        <w:rPr>
          <w:rFonts w:ascii="Arial" w:hAnsi="Arial" w:cs="Arial"/>
          <w:sz w:val="24"/>
          <w:szCs w:val="24"/>
        </w:rPr>
        <w:t xml:space="preserve"> ceiling</w:t>
      </w:r>
      <w:r w:rsidRPr="00EF272B">
        <w:rPr>
          <w:rFonts w:ascii="Arial" w:hAnsi="Arial" w:cs="Arial"/>
          <w:sz w:val="24"/>
          <w:szCs w:val="24"/>
        </w:rPr>
        <w:t xml:space="preserve"> annual</w:t>
      </w:r>
      <w:r w:rsidR="00773689" w:rsidRPr="00EF272B">
        <w:rPr>
          <w:rFonts w:ascii="Arial" w:hAnsi="Arial" w:cs="Arial"/>
          <w:sz w:val="24"/>
          <w:szCs w:val="24"/>
        </w:rPr>
        <w:t>ly</w:t>
      </w:r>
      <w:r w:rsidR="00A03735" w:rsidRPr="00EF272B">
        <w:rPr>
          <w:rFonts w:ascii="Arial" w:hAnsi="Arial" w:cs="Arial"/>
          <w:sz w:val="24"/>
          <w:szCs w:val="24"/>
        </w:rPr>
        <w:t xml:space="preserve">.  This could provide a saving of up to $2,194 </w:t>
      </w:r>
      <w:r w:rsidR="00773689" w:rsidRPr="00EF272B">
        <w:rPr>
          <w:rFonts w:ascii="Arial" w:hAnsi="Arial" w:cs="Arial"/>
          <w:i/>
          <w:sz w:val="24"/>
          <w:szCs w:val="24"/>
        </w:rPr>
        <w:t>($2,618 if in receipt of GIS)</w:t>
      </w:r>
      <w:r w:rsidR="00773689" w:rsidRPr="00EF272B">
        <w:rPr>
          <w:rFonts w:ascii="Arial" w:hAnsi="Arial" w:cs="Arial"/>
          <w:sz w:val="24"/>
          <w:szCs w:val="24"/>
        </w:rPr>
        <w:t xml:space="preserve"> </w:t>
      </w:r>
      <w:r w:rsidR="00A03735" w:rsidRPr="00EF272B">
        <w:rPr>
          <w:rFonts w:ascii="Arial" w:hAnsi="Arial" w:cs="Arial"/>
          <w:sz w:val="24"/>
          <w:szCs w:val="24"/>
        </w:rPr>
        <w:t>in any given annual cycle.</w:t>
      </w:r>
      <w:r w:rsidR="00A557B0">
        <w:rPr>
          <w:rFonts w:ascii="Arial" w:hAnsi="Arial" w:cs="Arial"/>
          <w:sz w:val="24"/>
          <w:szCs w:val="24"/>
        </w:rPr>
        <w:t xml:space="preserve">  Always apply to the PSHCP first and then to NS Seniors’ Pharmacare if appropriate.</w:t>
      </w:r>
    </w:p>
    <w:p w14:paraId="676BBDD8" w14:textId="7F542572" w:rsidR="00DF17FB" w:rsidRPr="00611F9B" w:rsidRDefault="00DF17FB" w:rsidP="0009601D">
      <w:pPr>
        <w:spacing w:after="120" w:line="240" w:lineRule="auto"/>
        <w:rPr>
          <w:rFonts w:ascii="Arial" w:hAnsi="Arial" w:cs="Arial"/>
          <w:sz w:val="24"/>
          <w:szCs w:val="24"/>
        </w:rPr>
      </w:pPr>
      <w:r w:rsidRPr="00611F9B">
        <w:rPr>
          <w:rFonts w:ascii="Arial" w:hAnsi="Arial" w:cs="Arial"/>
          <w:sz w:val="24"/>
          <w:szCs w:val="24"/>
        </w:rPr>
        <w:t xml:space="preserve">To receive this reimbursement, original receipts and a statement from the PSHCP administrator (currently Sun Life) should be sent to the NS Seniors’ Pharmacare Program.  If the original receipts were sent to Sun Life, then copies and/or a copy of the statements provided by Sun Life should be included.  Please include your name, phone number, mailing address, and your NS Health Card number so that your claim can be processed as quickly as possible.  You should also indicate that you are requesting co-payment assistance.  </w:t>
      </w:r>
    </w:p>
    <w:p w14:paraId="2B5EFFE1" w14:textId="2E8CEF05" w:rsidR="00164350" w:rsidRPr="00AB2F80" w:rsidRDefault="00320EE3" w:rsidP="0009601D">
      <w:pPr>
        <w:spacing w:after="120" w:line="240" w:lineRule="auto"/>
        <w:rPr>
          <w:rFonts w:ascii="Arial" w:hAnsi="Arial" w:cs="Arial"/>
          <w:sz w:val="24"/>
          <w:szCs w:val="24"/>
        </w:rPr>
      </w:pPr>
      <w:r w:rsidRPr="00611F9B">
        <w:rPr>
          <w:rFonts w:ascii="Arial" w:hAnsi="Arial" w:cs="Arial"/>
          <w:b/>
          <w:sz w:val="24"/>
          <w:szCs w:val="24"/>
        </w:rPr>
        <w:t xml:space="preserve">Note </w:t>
      </w:r>
      <w:r w:rsidRPr="00AB2F80">
        <w:rPr>
          <w:rFonts w:ascii="Arial" w:hAnsi="Arial" w:cs="Arial"/>
          <w:sz w:val="24"/>
          <w:szCs w:val="24"/>
        </w:rPr>
        <w:t xml:space="preserve">also that if a member of the PSHCP is in receipt of the GIS benefit or you have a net income or a joint net income lower than the GIS thresholds, you may be eligible for the PSHCP Relief Provision which would allow you to retain the 25:75 monthly cost-sharing model.  Application for this is through your pension office (PSHCP Relief Provision Application Form) available at </w:t>
      </w:r>
      <w:hyperlink r:id="rId7" w:history="1">
        <w:r w:rsidRPr="00AB2F80">
          <w:rPr>
            <w:rStyle w:val="Hyperlink"/>
            <w:rFonts w:ascii="Arial" w:hAnsi="Arial" w:cs="Arial"/>
            <w:sz w:val="24"/>
            <w:szCs w:val="24"/>
          </w:rPr>
          <w:t>www.pshcp.ca/forms-and-documents</w:t>
        </w:r>
      </w:hyperlink>
      <w:r w:rsidRPr="00AB2F80">
        <w:rPr>
          <w:rFonts w:ascii="Arial" w:hAnsi="Arial" w:cs="Arial"/>
          <w:sz w:val="24"/>
          <w:szCs w:val="24"/>
        </w:rPr>
        <w:t>.</w:t>
      </w:r>
    </w:p>
    <w:p w14:paraId="768B309A" w14:textId="7AB4E1EA" w:rsidR="00AC2EBB" w:rsidRPr="00611F9B" w:rsidRDefault="00DF17FB" w:rsidP="00B00E45">
      <w:pPr>
        <w:spacing w:after="0" w:line="240" w:lineRule="auto"/>
        <w:rPr>
          <w:rFonts w:ascii="Arial" w:hAnsi="Arial" w:cs="Arial"/>
          <w:b/>
          <w:sz w:val="24"/>
          <w:szCs w:val="24"/>
        </w:rPr>
      </w:pPr>
      <w:r w:rsidRPr="00611F9B">
        <w:rPr>
          <w:rFonts w:ascii="Arial" w:hAnsi="Arial" w:cs="Arial"/>
          <w:b/>
          <w:sz w:val="24"/>
          <w:szCs w:val="24"/>
        </w:rPr>
        <w:t xml:space="preserve">Ultimately - </w:t>
      </w:r>
      <w:r w:rsidR="00BA4B81" w:rsidRPr="00611F9B">
        <w:rPr>
          <w:rFonts w:ascii="Arial" w:hAnsi="Arial" w:cs="Arial"/>
          <w:b/>
          <w:sz w:val="24"/>
          <w:szCs w:val="24"/>
        </w:rPr>
        <w:t xml:space="preserve">The best source of information </w:t>
      </w:r>
      <w:r w:rsidR="00320EE3" w:rsidRPr="00611F9B">
        <w:rPr>
          <w:rFonts w:ascii="Arial" w:hAnsi="Arial" w:cs="Arial"/>
          <w:b/>
          <w:sz w:val="24"/>
          <w:szCs w:val="24"/>
        </w:rPr>
        <w:t>regarding the NS Seniors</w:t>
      </w:r>
      <w:r w:rsidR="00C930B4">
        <w:rPr>
          <w:rFonts w:ascii="Arial" w:hAnsi="Arial" w:cs="Arial"/>
          <w:b/>
          <w:sz w:val="24"/>
          <w:szCs w:val="24"/>
        </w:rPr>
        <w:t>’</w:t>
      </w:r>
      <w:r w:rsidR="00320EE3" w:rsidRPr="00611F9B">
        <w:rPr>
          <w:rFonts w:ascii="Arial" w:hAnsi="Arial" w:cs="Arial"/>
          <w:b/>
          <w:sz w:val="24"/>
          <w:szCs w:val="24"/>
        </w:rPr>
        <w:t xml:space="preserve"> Pharmacare Program </w:t>
      </w:r>
      <w:r w:rsidR="00BA4B81" w:rsidRPr="00611F9B">
        <w:rPr>
          <w:rFonts w:ascii="Arial" w:hAnsi="Arial" w:cs="Arial"/>
          <w:b/>
          <w:sz w:val="24"/>
          <w:szCs w:val="24"/>
        </w:rPr>
        <w:t xml:space="preserve">is </w:t>
      </w:r>
      <w:r w:rsidR="00B00E45">
        <w:rPr>
          <w:rFonts w:ascii="Arial" w:hAnsi="Arial" w:cs="Arial"/>
          <w:b/>
          <w:sz w:val="24"/>
          <w:szCs w:val="24"/>
        </w:rPr>
        <w:t>to visit their website at</w:t>
      </w:r>
      <w:r w:rsidR="00B00E45" w:rsidRPr="0001173D">
        <w:rPr>
          <w:rFonts w:ascii="Arial" w:hAnsi="Arial" w:cs="Arial"/>
          <w:b/>
          <w:sz w:val="24"/>
          <w:szCs w:val="24"/>
        </w:rPr>
        <w:t>:</w:t>
      </w:r>
      <w:r w:rsidR="00B00E45" w:rsidRPr="00AB2F80">
        <w:rPr>
          <w:rFonts w:ascii="Arial" w:hAnsi="Arial" w:cs="Arial"/>
          <w:sz w:val="24"/>
          <w:szCs w:val="24"/>
        </w:rPr>
        <w:t xml:space="preserve">  </w:t>
      </w:r>
      <w:hyperlink r:id="rId8" w:history="1">
        <w:r w:rsidR="00B00E45" w:rsidRPr="00AB2F80">
          <w:rPr>
            <w:rStyle w:val="Hyperlink"/>
            <w:rFonts w:ascii="Arial" w:hAnsi="Arial" w:cs="Arial"/>
            <w:sz w:val="24"/>
            <w:szCs w:val="24"/>
          </w:rPr>
          <w:t>www.nspharmacare.ca</w:t>
        </w:r>
      </w:hyperlink>
      <w:r w:rsidR="00B00E45">
        <w:rPr>
          <w:rFonts w:ascii="Arial" w:hAnsi="Arial" w:cs="Arial"/>
          <w:b/>
          <w:sz w:val="24"/>
          <w:szCs w:val="24"/>
        </w:rPr>
        <w:t xml:space="preserve">    or to contact them</w:t>
      </w:r>
      <w:r w:rsidR="00C930B4">
        <w:rPr>
          <w:rFonts w:ascii="Arial" w:hAnsi="Arial" w:cs="Arial"/>
          <w:b/>
          <w:sz w:val="24"/>
          <w:szCs w:val="24"/>
        </w:rPr>
        <w:t>:</w:t>
      </w:r>
      <w:r w:rsidR="00BA4B81" w:rsidRPr="00611F9B">
        <w:rPr>
          <w:rFonts w:ascii="Arial" w:hAnsi="Arial" w:cs="Arial"/>
          <w:b/>
          <w:sz w:val="24"/>
          <w:szCs w:val="24"/>
        </w:rPr>
        <w:t xml:space="preserve"> </w:t>
      </w:r>
    </w:p>
    <w:p w14:paraId="5FB9CB52" w14:textId="744608C7" w:rsidR="00AB2F80" w:rsidRPr="0001173D" w:rsidRDefault="00B00E45" w:rsidP="00B00E45">
      <w:pPr>
        <w:spacing w:after="0" w:line="240" w:lineRule="auto"/>
        <w:rPr>
          <w:rFonts w:ascii="Arial" w:hAnsi="Arial" w:cs="Arial"/>
          <w:sz w:val="24"/>
          <w:szCs w:val="24"/>
        </w:rPr>
      </w:pPr>
      <w:r>
        <w:rPr>
          <w:rStyle w:val="Hyperlink"/>
          <w:rFonts w:ascii="Arial" w:hAnsi="Arial" w:cs="Arial"/>
          <w:b/>
          <w:color w:val="auto"/>
          <w:sz w:val="24"/>
          <w:szCs w:val="24"/>
          <w:u w:val="none"/>
        </w:rPr>
        <w:t xml:space="preserve">  T</w:t>
      </w:r>
      <w:r w:rsidR="0001173D" w:rsidRPr="0001173D">
        <w:rPr>
          <w:rStyle w:val="Hyperlink"/>
          <w:rFonts w:ascii="Arial" w:hAnsi="Arial" w:cs="Arial"/>
          <w:b/>
          <w:color w:val="auto"/>
          <w:sz w:val="24"/>
          <w:szCs w:val="24"/>
          <w:u w:val="none"/>
        </w:rPr>
        <w:t>el:</w:t>
      </w:r>
      <w:r w:rsidR="0001173D">
        <w:rPr>
          <w:rStyle w:val="Hyperlink"/>
          <w:rFonts w:ascii="Arial" w:hAnsi="Arial" w:cs="Arial"/>
          <w:color w:val="auto"/>
          <w:sz w:val="24"/>
          <w:szCs w:val="24"/>
          <w:u w:val="none"/>
        </w:rPr>
        <w:t xml:space="preserve"> 1-800-544-6191</w:t>
      </w:r>
    </w:p>
    <w:p w14:paraId="7F2B279C" w14:textId="4937A90E" w:rsidR="00AC2EBB" w:rsidRDefault="00B00E45" w:rsidP="00B00E45">
      <w:pPr>
        <w:spacing w:after="0" w:line="240" w:lineRule="auto"/>
        <w:rPr>
          <w:rFonts w:ascii="Arial" w:hAnsi="Arial" w:cs="Arial"/>
          <w:sz w:val="24"/>
          <w:szCs w:val="24"/>
        </w:rPr>
      </w:pPr>
      <w:r>
        <w:rPr>
          <w:rFonts w:ascii="Arial" w:hAnsi="Arial" w:cs="Arial"/>
          <w:b/>
          <w:sz w:val="24"/>
          <w:szCs w:val="24"/>
        </w:rPr>
        <w:t xml:space="preserve">  </w:t>
      </w:r>
      <w:r w:rsidR="0001173D" w:rsidRPr="0001173D">
        <w:rPr>
          <w:rFonts w:ascii="Arial" w:hAnsi="Arial" w:cs="Arial"/>
          <w:b/>
          <w:sz w:val="24"/>
          <w:szCs w:val="24"/>
        </w:rPr>
        <w:t>M</w:t>
      </w:r>
      <w:r w:rsidR="00AC2EBB" w:rsidRPr="0001173D">
        <w:rPr>
          <w:rFonts w:ascii="Arial" w:hAnsi="Arial" w:cs="Arial"/>
          <w:b/>
          <w:sz w:val="24"/>
          <w:szCs w:val="24"/>
        </w:rPr>
        <w:t>ail:</w:t>
      </w:r>
      <w:r w:rsidR="00AB2F80" w:rsidRPr="00AB2F80">
        <w:rPr>
          <w:rFonts w:ascii="Arial" w:hAnsi="Arial" w:cs="Arial"/>
          <w:sz w:val="24"/>
          <w:szCs w:val="24"/>
        </w:rPr>
        <w:t xml:space="preserve"> </w:t>
      </w:r>
      <w:r w:rsidR="00AC2EBB" w:rsidRPr="00AB2F80">
        <w:rPr>
          <w:rFonts w:ascii="Arial" w:hAnsi="Arial" w:cs="Arial"/>
          <w:sz w:val="24"/>
          <w:szCs w:val="24"/>
        </w:rPr>
        <w:t xml:space="preserve">Nova Scotia Seniors’ Pharmacare </w:t>
      </w:r>
      <w:proofErr w:type="gramStart"/>
      <w:r w:rsidR="00AC2EBB" w:rsidRPr="00AB2F80">
        <w:rPr>
          <w:rFonts w:ascii="Arial" w:hAnsi="Arial" w:cs="Arial"/>
          <w:sz w:val="24"/>
          <w:szCs w:val="24"/>
        </w:rPr>
        <w:t>Program</w:t>
      </w:r>
      <w:r w:rsidR="00AB2F80" w:rsidRPr="00AB2F80">
        <w:rPr>
          <w:rFonts w:ascii="Arial" w:hAnsi="Arial" w:cs="Arial"/>
          <w:sz w:val="24"/>
          <w:szCs w:val="24"/>
        </w:rPr>
        <w:t xml:space="preserve">,  </w:t>
      </w:r>
      <w:r w:rsidR="00AC2EBB" w:rsidRPr="00AB2F80">
        <w:rPr>
          <w:rFonts w:ascii="Arial" w:hAnsi="Arial" w:cs="Arial"/>
          <w:sz w:val="24"/>
          <w:szCs w:val="24"/>
        </w:rPr>
        <w:t>PO</w:t>
      </w:r>
      <w:proofErr w:type="gramEnd"/>
      <w:r w:rsidR="00AC2EBB" w:rsidRPr="00AB2F80">
        <w:rPr>
          <w:rFonts w:ascii="Arial" w:hAnsi="Arial" w:cs="Arial"/>
          <w:sz w:val="24"/>
          <w:szCs w:val="24"/>
        </w:rPr>
        <w:t xml:space="preserve"> Box 9233, Halifax, NS  B3K 6A1</w:t>
      </w:r>
    </w:p>
    <w:p w14:paraId="1CA2A13E" w14:textId="77777777" w:rsidR="00B00E45" w:rsidRDefault="00B00E45" w:rsidP="00B00E45">
      <w:pPr>
        <w:spacing w:after="0" w:line="240" w:lineRule="auto"/>
        <w:rPr>
          <w:rFonts w:ascii="Arial" w:hAnsi="Arial" w:cs="Arial"/>
          <w:i/>
          <w:sz w:val="24"/>
          <w:szCs w:val="24"/>
        </w:rPr>
      </w:pPr>
    </w:p>
    <w:p w14:paraId="56026E3D" w14:textId="16DA5E66" w:rsidR="00B00E45" w:rsidRPr="000978F3" w:rsidRDefault="000978F3" w:rsidP="00B00E45">
      <w:pPr>
        <w:spacing w:after="0" w:line="240" w:lineRule="auto"/>
        <w:rPr>
          <w:rFonts w:ascii="Arial" w:hAnsi="Arial" w:cs="Arial"/>
          <w:i/>
          <w:sz w:val="24"/>
          <w:szCs w:val="24"/>
        </w:rPr>
      </w:pPr>
      <w:r w:rsidRPr="000978F3">
        <w:rPr>
          <w:rFonts w:ascii="Arial" w:hAnsi="Arial" w:cs="Arial"/>
          <w:i/>
          <w:sz w:val="24"/>
          <w:szCs w:val="24"/>
        </w:rPr>
        <w:t>(Submitted by Pete Kerr – Health Benefits Officer, Orchard Valley Branch (902-678-3393</w:t>
      </w:r>
      <w:r w:rsidR="00C360FA">
        <w:rPr>
          <w:rFonts w:ascii="Arial" w:hAnsi="Arial" w:cs="Arial"/>
          <w:i/>
          <w:sz w:val="24"/>
          <w:szCs w:val="24"/>
        </w:rPr>
        <w:t>)</w:t>
      </w:r>
      <w:r w:rsidR="00E06F78">
        <w:rPr>
          <w:rFonts w:ascii="Arial" w:hAnsi="Arial" w:cs="Arial"/>
          <w:i/>
          <w:sz w:val="24"/>
          <w:szCs w:val="24"/>
        </w:rPr>
        <w:t>)</w:t>
      </w:r>
    </w:p>
    <w:sectPr w:rsidR="00B00E45" w:rsidRPr="000978F3" w:rsidSect="00EC6B25">
      <w:headerReference w:type="default" r:id="rId9"/>
      <w:pgSz w:w="12240" w:h="15840"/>
      <w:pgMar w:top="1134" w:right="851" w:bottom="851" w:left="1440"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6236C" w14:textId="77777777" w:rsidR="00FA747C" w:rsidRDefault="00FA747C" w:rsidP="00AB206C">
      <w:pPr>
        <w:spacing w:after="0" w:line="240" w:lineRule="auto"/>
      </w:pPr>
      <w:r>
        <w:separator/>
      </w:r>
    </w:p>
  </w:endnote>
  <w:endnote w:type="continuationSeparator" w:id="0">
    <w:p w14:paraId="6997A9FC" w14:textId="77777777" w:rsidR="00FA747C" w:rsidRDefault="00FA747C" w:rsidP="00AB2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6124C" w14:textId="77777777" w:rsidR="00FA747C" w:rsidRDefault="00FA747C" w:rsidP="00AB206C">
      <w:pPr>
        <w:spacing w:after="0" w:line="240" w:lineRule="auto"/>
      </w:pPr>
      <w:r>
        <w:separator/>
      </w:r>
    </w:p>
  </w:footnote>
  <w:footnote w:type="continuationSeparator" w:id="0">
    <w:p w14:paraId="04C10EC5" w14:textId="77777777" w:rsidR="00FA747C" w:rsidRDefault="00FA747C" w:rsidP="00AB2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30BF6" w14:textId="77777777" w:rsidR="00D11872" w:rsidRDefault="00D11872" w:rsidP="00D11872">
    <w:pPr>
      <w:pStyle w:val="Header"/>
      <w:jc w:val="right"/>
    </w:pPr>
  </w:p>
  <w:p w14:paraId="09EEBF20" w14:textId="77777777" w:rsidR="00D11872" w:rsidRDefault="00D11872" w:rsidP="00D11872">
    <w:pPr>
      <w:pStyle w:val="Header"/>
      <w:jc w:val="right"/>
    </w:pPr>
  </w:p>
  <w:p w14:paraId="2726F18A" w14:textId="49A0B7CF" w:rsidR="00AB206C" w:rsidRDefault="0011541C" w:rsidP="00D11872">
    <w:pPr>
      <w:pStyle w:val="Header"/>
      <w:jc w:val="right"/>
    </w:pPr>
    <w:r>
      <w:t>PSHCP_NS Pharmacare Relationship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D611B"/>
    <w:multiLevelType w:val="hybridMultilevel"/>
    <w:tmpl w:val="10B8B5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A913196"/>
    <w:multiLevelType w:val="hybridMultilevel"/>
    <w:tmpl w:val="FB127C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8CC3760"/>
    <w:multiLevelType w:val="hybridMultilevel"/>
    <w:tmpl w:val="170A4B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7A419E1"/>
    <w:multiLevelType w:val="hybridMultilevel"/>
    <w:tmpl w:val="1B98FE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DDD"/>
    <w:rsid w:val="00010800"/>
    <w:rsid w:val="0001173D"/>
    <w:rsid w:val="00016442"/>
    <w:rsid w:val="000168EE"/>
    <w:rsid w:val="000236D9"/>
    <w:rsid w:val="000356C5"/>
    <w:rsid w:val="00051754"/>
    <w:rsid w:val="000671D2"/>
    <w:rsid w:val="00085A91"/>
    <w:rsid w:val="0009601D"/>
    <w:rsid w:val="000978F3"/>
    <w:rsid w:val="000F0CE0"/>
    <w:rsid w:val="0011541C"/>
    <w:rsid w:val="00125962"/>
    <w:rsid w:val="00164350"/>
    <w:rsid w:val="00164A4A"/>
    <w:rsid w:val="001801CB"/>
    <w:rsid w:val="001910C5"/>
    <w:rsid w:val="00192DD3"/>
    <w:rsid w:val="001A28FE"/>
    <w:rsid w:val="001D4DC4"/>
    <w:rsid w:val="001E1FBA"/>
    <w:rsid w:val="00222322"/>
    <w:rsid w:val="00271FEB"/>
    <w:rsid w:val="00272CC3"/>
    <w:rsid w:val="00314723"/>
    <w:rsid w:val="00320EE3"/>
    <w:rsid w:val="003300C6"/>
    <w:rsid w:val="00333848"/>
    <w:rsid w:val="00350FB3"/>
    <w:rsid w:val="003A6D33"/>
    <w:rsid w:val="003B400A"/>
    <w:rsid w:val="003C07DF"/>
    <w:rsid w:val="003E134B"/>
    <w:rsid w:val="004020F3"/>
    <w:rsid w:val="00433CF2"/>
    <w:rsid w:val="004973D4"/>
    <w:rsid w:val="004B32BD"/>
    <w:rsid w:val="004D3210"/>
    <w:rsid w:val="004E4E1B"/>
    <w:rsid w:val="004F0791"/>
    <w:rsid w:val="00522C8E"/>
    <w:rsid w:val="00557F51"/>
    <w:rsid w:val="00571D6A"/>
    <w:rsid w:val="0057672F"/>
    <w:rsid w:val="0058600F"/>
    <w:rsid w:val="005B37DD"/>
    <w:rsid w:val="005C6E76"/>
    <w:rsid w:val="005C6EDD"/>
    <w:rsid w:val="006020FE"/>
    <w:rsid w:val="00611F9B"/>
    <w:rsid w:val="00686CFF"/>
    <w:rsid w:val="0069120E"/>
    <w:rsid w:val="0069302B"/>
    <w:rsid w:val="00697222"/>
    <w:rsid w:val="006A2E84"/>
    <w:rsid w:val="006D4E03"/>
    <w:rsid w:val="006E2DA9"/>
    <w:rsid w:val="006E6C3C"/>
    <w:rsid w:val="006F3C2D"/>
    <w:rsid w:val="00724FD6"/>
    <w:rsid w:val="00737751"/>
    <w:rsid w:val="00773689"/>
    <w:rsid w:val="0077712A"/>
    <w:rsid w:val="007825D7"/>
    <w:rsid w:val="00782793"/>
    <w:rsid w:val="007A1EA1"/>
    <w:rsid w:val="007C124F"/>
    <w:rsid w:val="007C3CE9"/>
    <w:rsid w:val="007F1829"/>
    <w:rsid w:val="007F3363"/>
    <w:rsid w:val="008557EA"/>
    <w:rsid w:val="00867843"/>
    <w:rsid w:val="00871514"/>
    <w:rsid w:val="00876311"/>
    <w:rsid w:val="008765F0"/>
    <w:rsid w:val="0089645E"/>
    <w:rsid w:val="008C6F7C"/>
    <w:rsid w:val="008D7738"/>
    <w:rsid w:val="008E0352"/>
    <w:rsid w:val="00901D9E"/>
    <w:rsid w:val="0092773F"/>
    <w:rsid w:val="009921AF"/>
    <w:rsid w:val="009C36DB"/>
    <w:rsid w:val="009E0E76"/>
    <w:rsid w:val="00A03735"/>
    <w:rsid w:val="00A557B0"/>
    <w:rsid w:val="00AB206C"/>
    <w:rsid w:val="00AB2F80"/>
    <w:rsid w:val="00AC2EBB"/>
    <w:rsid w:val="00AC52BF"/>
    <w:rsid w:val="00AE1008"/>
    <w:rsid w:val="00B00703"/>
    <w:rsid w:val="00B00E45"/>
    <w:rsid w:val="00B01DDD"/>
    <w:rsid w:val="00B35E27"/>
    <w:rsid w:val="00B806EA"/>
    <w:rsid w:val="00B96CAF"/>
    <w:rsid w:val="00BA4B81"/>
    <w:rsid w:val="00BF3BE9"/>
    <w:rsid w:val="00BF4548"/>
    <w:rsid w:val="00C360FA"/>
    <w:rsid w:val="00C930B4"/>
    <w:rsid w:val="00CA46F8"/>
    <w:rsid w:val="00CC3004"/>
    <w:rsid w:val="00CC5353"/>
    <w:rsid w:val="00CE3E76"/>
    <w:rsid w:val="00D010FA"/>
    <w:rsid w:val="00D11872"/>
    <w:rsid w:val="00D43822"/>
    <w:rsid w:val="00D477BB"/>
    <w:rsid w:val="00D5573E"/>
    <w:rsid w:val="00D9583D"/>
    <w:rsid w:val="00DF17FB"/>
    <w:rsid w:val="00E06F78"/>
    <w:rsid w:val="00E070E6"/>
    <w:rsid w:val="00E1527F"/>
    <w:rsid w:val="00E73250"/>
    <w:rsid w:val="00E762D1"/>
    <w:rsid w:val="00EC6B25"/>
    <w:rsid w:val="00ED4709"/>
    <w:rsid w:val="00ED4D69"/>
    <w:rsid w:val="00EF272B"/>
    <w:rsid w:val="00EF6115"/>
    <w:rsid w:val="00F9374D"/>
    <w:rsid w:val="00FA747C"/>
    <w:rsid w:val="00FC08A5"/>
    <w:rsid w:val="00FD47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DBE36"/>
  <w15:chartTrackingRefBased/>
  <w15:docId w15:val="{7E4B0AB1-446C-4EF3-B95E-036AFDE6D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00A"/>
    <w:pPr>
      <w:ind w:left="720"/>
      <w:contextualSpacing/>
    </w:pPr>
  </w:style>
  <w:style w:type="character" w:styleId="Hyperlink">
    <w:name w:val="Hyperlink"/>
    <w:uiPriority w:val="99"/>
    <w:unhideWhenUsed/>
    <w:rsid w:val="00BA4B81"/>
    <w:rPr>
      <w:color w:val="0000FF"/>
      <w:u w:val="single"/>
    </w:rPr>
  </w:style>
  <w:style w:type="character" w:styleId="UnresolvedMention">
    <w:name w:val="Unresolved Mention"/>
    <w:basedOn w:val="DefaultParagraphFont"/>
    <w:uiPriority w:val="99"/>
    <w:semiHidden/>
    <w:unhideWhenUsed/>
    <w:rsid w:val="003300C6"/>
    <w:rPr>
      <w:color w:val="808080"/>
      <w:shd w:val="clear" w:color="auto" w:fill="E6E6E6"/>
    </w:rPr>
  </w:style>
  <w:style w:type="paragraph" w:styleId="BalloonText">
    <w:name w:val="Balloon Text"/>
    <w:basedOn w:val="Normal"/>
    <w:link w:val="BalloonTextChar"/>
    <w:uiPriority w:val="99"/>
    <w:semiHidden/>
    <w:unhideWhenUsed/>
    <w:rsid w:val="00AB20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06C"/>
    <w:rPr>
      <w:rFonts w:ascii="Segoe UI" w:hAnsi="Segoe UI" w:cs="Segoe UI"/>
      <w:sz w:val="18"/>
      <w:szCs w:val="18"/>
    </w:rPr>
  </w:style>
  <w:style w:type="paragraph" w:styleId="Header">
    <w:name w:val="header"/>
    <w:basedOn w:val="Normal"/>
    <w:link w:val="HeaderChar"/>
    <w:uiPriority w:val="99"/>
    <w:unhideWhenUsed/>
    <w:rsid w:val="00AB20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06C"/>
  </w:style>
  <w:style w:type="paragraph" w:styleId="Footer">
    <w:name w:val="footer"/>
    <w:basedOn w:val="Normal"/>
    <w:link w:val="FooterChar"/>
    <w:uiPriority w:val="99"/>
    <w:unhideWhenUsed/>
    <w:rsid w:val="00AB20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06C"/>
  </w:style>
  <w:style w:type="paragraph" w:customStyle="1" w:styleId="Default">
    <w:name w:val="Default"/>
    <w:rsid w:val="006020FE"/>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pharmacare.ca" TargetMode="External"/><Relationship Id="rId3" Type="http://schemas.openxmlformats.org/officeDocument/2006/relationships/settings" Target="settings.xml"/><Relationship Id="rId7" Type="http://schemas.openxmlformats.org/officeDocument/2006/relationships/hyperlink" Target="http://www.pshcp.ca/forms-and-docu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Kerr</dc:creator>
  <cp:keywords/>
  <dc:description/>
  <cp:lastModifiedBy>Peter Kerr</cp:lastModifiedBy>
  <cp:revision>28</cp:revision>
  <cp:lastPrinted>2019-05-16T13:45:00Z</cp:lastPrinted>
  <dcterms:created xsi:type="dcterms:W3CDTF">2019-05-16T12:31:00Z</dcterms:created>
  <dcterms:modified xsi:type="dcterms:W3CDTF">2019-06-23T17:12:00Z</dcterms:modified>
</cp:coreProperties>
</file>