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FC0FA" w14:textId="77777777" w:rsidR="00C72EF4" w:rsidRDefault="00C72EF4"/>
    <w:p w14:paraId="65763EA2" w14:textId="03802C90" w:rsidR="00C72EF4" w:rsidRDefault="00EB0644">
      <w:r>
        <w:t>Proposed Amendment</w:t>
      </w:r>
      <w:r w:rsidR="00C72EF4">
        <w:t xml:space="preserve"> to Bylaws</w:t>
      </w:r>
      <w:r w:rsidR="001C310A">
        <w:t xml:space="preserve"> regarding Branch Reserve Funds</w:t>
      </w:r>
      <w:r w:rsidR="00C72EF4">
        <w:t>:</w:t>
      </w:r>
    </w:p>
    <w:p w14:paraId="410DC937" w14:textId="2FE2C304" w:rsidR="005F4DCA" w:rsidRDefault="005F4DCA">
      <w:r>
        <w:t>Rationale:</w:t>
      </w:r>
    </w:p>
    <w:p w14:paraId="4F89A3E0" w14:textId="11F68F5F" w:rsidR="005F4DCA" w:rsidRDefault="0032539B">
      <w:r>
        <w:t>The Association</w:t>
      </w:r>
      <w:r w:rsidR="00C72EF4">
        <w:t xml:space="preserve"> at a special meeting held on September 15, 2021</w:t>
      </w:r>
      <w:r w:rsidR="00511983">
        <w:t xml:space="preserve">, </w:t>
      </w:r>
      <w:r w:rsidR="00C72EF4">
        <w:t>voted to update Regulation 4.3 on Branch Reserves</w:t>
      </w:r>
      <w:r w:rsidR="005F4DCA">
        <w:t>. It was updated to read “Branch reserves shall be presented to branch members at each annual general meeting”</w:t>
      </w:r>
      <w:r w:rsidR="00C72EF4">
        <w:t xml:space="preserve">. The rationale for amending Regulation 4.3 was to give branches the same flexibility that the national board has to manage their reserves. Therefore, the branch boards should not have to seek a member vote to establish reserve spending authority. </w:t>
      </w:r>
    </w:p>
    <w:p w14:paraId="309BC890" w14:textId="4A575877" w:rsidR="00C72EF4" w:rsidRDefault="00C72EF4">
      <w:r>
        <w:t xml:space="preserve">The following </w:t>
      </w:r>
      <w:r w:rsidR="00EB0644">
        <w:t>amendment</w:t>
      </w:r>
      <w:r>
        <w:t xml:space="preserve"> to the branch’s bylaws </w:t>
      </w:r>
      <w:r w:rsidR="00EB0644">
        <w:t>is</w:t>
      </w:r>
      <w:r>
        <w:t xml:space="preserve"> being proposed in order</w:t>
      </w:r>
      <w:r w:rsidR="005F4DCA">
        <w:t xml:space="preserve"> that the Branch bylaws reflect the above changes made to the National </w:t>
      </w:r>
      <w:r w:rsidR="0032539B">
        <w:t>regulation</w:t>
      </w:r>
      <w:r w:rsidR="005F4DCA">
        <w:t xml:space="preserve">. </w:t>
      </w:r>
    </w:p>
    <w:p w14:paraId="52739488" w14:textId="37161054" w:rsidR="005F4DCA" w:rsidRDefault="005F4DCA"/>
    <w:p w14:paraId="647D4812" w14:textId="218AA576" w:rsidR="005F4DCA" w:rsidRDefault="005F4DCA">
      <w:r>
        <w:t>Proposed amendments:</w:t>
      </w:r>
    </w:p>
    <w:p w14:paraId="0FC2B168" w14:textId="19424FF6" w:rsidR="00020D0D" w:rsidRDefault="005F4DCA">
      <w:pPr>
        <w:rPr>
          <w:b/>
          <w:bCs/>
        </w:rPr>
      </w:pPr>
      <w:r w:rsidRPr="00EB0644">
        <w:rPr>
          <w:b/>
          <w:bCs/>
        </w:rPr>
        <w:t xml:space="preserve">Delete </w:t>
      </w:r>
    </w:p>
    <w:p w14:paraId="200251A2" w14:textId="375550A3" w:rsidR="00820283" w:rsidRDefault="00990E36">
      <w:pPr>
        <w:rPr>
          <w:b/>
          <w:bCs/>
        </w:rPr>
      </w:pPr>
      <w:r>
        <w:rPr>
          <w:b/>
          <w:bCs/>
        </w:rPr>
        <w:t xml:space="preserve">9.6 </w:t>
      </w:r>
      <w:r w:rsidR="00750FAB">
        <w:rPr>
          <w:b/>
          <w:bCs/>
        </w:rPr>
        <w:tab/>
      </w:r>
      <w:r>
        <w:rPr>
          <w:b/>
          <w:bCs/>
        </w:rPr>
        <w:t>Allocated Reserve Funds</w:t>
      </w:r>
    </w:p>
    <w:p w14:paraId="3C76655A" w14:textId="0A83524F" w:rsidR="00820283" w:rsidRPr="00EB4A1F" w:rsidRDefault="00990E36" w:rsidP="00EB4A1F">
      <w:pPr>
        <w:ind w:left="720"/>
      </w:pPr>
      <w:r w:rsidRPr="00990E36">
        <w:t>The branch may establish and maintain allocated Reserve Funds in accordance with national policy, withdrawals from which may be made as approved by the Branch board in accordance with the stated purpose for the allocated reserve Fund</w:t>
      </w:r>
      <w:r>
        <w:t>.</w:t>
      </w:r>
    </w:p>
    <w:p w14:paraId="5EFA5537" w14:textId="77DEBF14" w:rsidR="005F4DCA" w:rsidRDefault="005F4DCA">
      <w:pPr>
        <w:rPr>
          <w:b/>
          <w:bCs/>
        </w:rPr>
      </w:pPr>
      <w:r>
        <w:t>9.6.1</w:t>
      </w:r>
      <w:r w:rsidR="00990E36">
        <w:t xml:space="preserve"> </w:t>
      </w:r>
      <w:r w:rsidR="00750FAB">
        <w:tab/>
      </w:r>
      <w:r w:rsidR="00990E36" w:rsidRPr="00990E36">
        <w:rPr>
          <w:b/>
          <w:bCs/>
        </w:rPr>
        <w:t>Maximum Amount</w:t>
      </w:r>
    </w:p>
    <w:p w14:paraId="42AFF121" w14:textId="742FA426" w:rsidR="00990E36" w:rsidRDefault="00990E36" w:rsidP="00990E36">
      <w:pPr>
        <w:ind w:left="720"/>
      </w:pPr>
      <w:r w:rsidRPr="00990E36">
        <w:t>The maximum amount to be held in the allocated Reserve Funds may be set at a Branch Annual Meeting by a proposal receiving a majority (50%+1) of the votes cast.</w:t>
      </w:r>
    </w:p>
    <w:p w14:paraId="7DDE084C" w14:textId="5F03461E" w:rsidR="00750FAB" w:rsidRDefault="00750FAB" w:rsidP="00750FAB">
      <w:pPr>
        <w:ind w:left="720" w:hanging="720"/>
      </w:pPr>
      <w:r>
        <w:t>9.6.2</w:t>
      </w:r>
      <w:r>
        <w:tab/>
        <w:t>The Branch board may authorize the withdrawal from the allocated reserve up to a limit set by a vote at a general meeting. Withdrawals over that limit must be authorized at a Branch Annual, Special or General meeting, by a proposal receiving a majority (50%+1) of the votes cast.</w:t>
      </w:r>
    </w:p>
    <w:p w14:paraId="1BA5E2FD" w14:textId="3F348D66" w:rsidR="00750FAB" w:rsidRPr="00990E36" w:rsidRDefault="00750FAB" w:rsidP="00750FAB">
      <w:pPr>
        <w:ind w:left="720" w:hanging="720"/>
      </w:pPr>
      <w:r>
        <w:t>9.6.3</w:t>
      </w:r>
      <w:r>
        <w:tab/>
        <w:t xml:space="preserve">When an allocated fund is not at its maximum amount, the Branch board shall report to the members on its plan for replenishing that fund. </w:t>
      </w:r>
    </w:p>
    <w:p w14:paraId="18A68222" w14:textId="58B19D9F" w:rsidR="005F4DCA" w:rsidRPr="00EB0644" w:rsidRDefault="005F4DCA">
      <w:pPr>
        <w:rPr>
          <w:b/>
          <w:bCs/>
        </w:rPr>
      </w:pPr>
      <w:r w:rsidRPr="00EB0644">
        <w:rPr>
          <w:b/>
          <w:bCs/>
        </w:rPr>
        <w:t xml:space="preserve">Add: </w:t>
      </w:r>
    </w:p>
    <w:p w14:paraId="30F8D4DF" w14:textId="40C23E0A" w:rsidR="005F4DCA" w:rsidRDefault="00EB0644">
      <w:r>
        <w:t xml:space="preserve">9.6 </w:t>
      </w:r>
      <w:r w:rsidR="00020D0D">
        <w:t xml:space="preserve">Branch </w:t>
      </w:r>
      <w:r w:rsidR="005F4DCA">
        <w:t>Reserve Funds</w:t>
      </w:r>
    </w:p>
    <w:p w14:paraId="02499768" w14:textId="7EFF2E62" w:rsidR="002346A8" w:rsidRDefault="00C72EF4">
      <w:r>
        <w:t>The branch may establish and maintain reserve funds in accordance with the Association’s regulations. The branch board has the authority to create, change, or remove such reserves and must present a report on the status of all branch reserves at each annual general meeting as part of the presentation of the branch’s financial statements.”</w:t>
      </w:r>
    </w:p>
    <w:p w14:paraId="13768EB2" w14:textId="464CF2B1" w:rsidR="00C72EF4" w:rsidRDefault="00C72EF4"/>
    <w:p w14:paraId="11075AB4" w14:textId="77777777" w:rsidR="00C72EF4" w:rsidRDefault="00C72EF4"/>
    <w:sectPr w:rsidR="00C72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BCD"/>
    <w:multiLevelType w:val="multilevel"/>
    <w:tmpl w:val="F39645C0"/>
    <w:lvl w:ilvl="0">
      <w:start w:val="9"/>
      <w:numFmt w:val="decimal"/>
      <w:lvlText w:val="%1"/>
      <w:lvlJc w:val="left"/>
      <w:pPr>
        <w:ind w:left="2520" w:hanging="720"/>
      </w:pPr>
      <w:rPr>
        <w:lang w:val="en-US" w:eastAsia="en-US" w:bidi="en-US"/>
      </w:rPr>
    </w:lvl>
    <w:lvl w:ilvl="1">
      <w:start w:val="1"/>
      <w:numFmt w:val="decimal"/>
      <w:lvlText w:val="%1.%2"/>
      <w:lvlJc w:val="left"/>
      <w:pPr>
        <w:ind w:left="2520" w:hanging="720"/>
      </w:pPr>
      <w:rPr>
        <w:spacing w:val="-1"/>
        <w:w w:val="100"/>
        <w:lang w:val="en-US" w:eastAsia="en-US" w:bidi="en-US"/>
      </w:rPr>
    </w:lvl>
    <w:lvl w:ilvl="2">
      <w:start w:val="1"/>
      <w:numFmt w:val="lowerRoman"/>
      <w:lvlText w:val="%3)"/>
      <w:lvlJc w:val="left"/>
      <w:pPr>
        <w:ind w:left="2880" w:hanging="360"/>
      </w:pPr>
      <w:rPr>
        <w:rFonts w:ascii="Calibri" w:eastAsia="Calibri" w:hAnsi="Calibri" w:cs="Calibri" w:hint="default"/>
        <w:spacing w:val="-1"/>
        <w:w w:val="100"/>
        <w:sz w:val="22"/>
        <w:szCs w:val="22"/>
        <w:lang w:val="en-US" w:eastAsia="en-US" w:bidi="en-US"/>
      </w:rPr>
    </w:lvl>
    <w:lvl w:ilvl="3">
      <w:numFmt w:val="bullet"/>
      <w:lvlText w:val="•"/>
      <w:lvlJc w:val="left"/>
      <w:pPr>
        <w:ind w:left="4626" w:hanging="360"/>
      </w:pPr>
      <w:rPr>
        <w:lang w:val="en-US" w:eastAsia="en-US" w:bidi="en-US"/>
      </w:rPr>
    </w:lvl>
    <w:lvl w:ilvl="4">
      <w:numFmt w:val="bullet"/>
      <w:lvlText w:val="•"/>
      <w:lvlJc w:val="left"/>
      <w:pPr>
        <w:ind w:left="5500" w:hanging="360"/>
      </w:pPr>
      <w:rPr>
        <w:lang w:val="en-US" w:eastAsia="en-US" w:bidi="en-US"/>
      </w:rPr>
    </w:lvl>
    <w:lvl w:ilvl="5">
      <w:numFmt w:val="bullet"/>
      <w:lvlText w:val="•"/>
      <w:lvlJc w:val="left"/>
      <w:pPr>
        <w:ind w:left="6373" w:hanging="360"/>
      </w:pPr>
      <w:rPr>
        <w:lang w:val="en-US" w:eastAsia="en-US" w:bidi="en-US"/>
      </w:rPr>
    </w:lvl>
    <w:lvl w:ilvl="6">
      <w:numFmt w:val="bullet"/>
      <w:lvlText w:val="•"/>
      <w:lvlJc w:val="left"/>
      <w:pPr>
        <w:ind w:left="7246" w:hanging="360"/>
      </w:pPr>
      <w:rPr>
        <w:lang w:val="en-US" w:eastAsia="en-US" w:bidi="en-US"/>
      </w:rPr>
    </w:lvl>
    <w:lvl w:ilvl="7">
      <w:numFmt w:val="bullet"/>
      <w:lvlText w:val="•"/>
      <w:lvlJc w:val="left"/>
      <w:pPr>
        <w:ind w:left="8120" w:hanging="360"/>
      </w:pPr>
      <w:rPr>
        <w:lang w:val="en-US" w:eastAsia="en-US" w:bidi="en-US"/>
      </w:rPr>
    </w:lvl>
    <w:lvl w:ilvl="8">
      <w:numFmt w:val="bullet"/>
      <w:lvlText w:val="•"/>
      <w:lvlJc w:val="left"/>
      <w:pPr>
        <w:ind w:left="8993" w:hanging="360"/>
      </w:pPr>
      <w:rPr>
        <w:lang w:val="en-US" w:eastAsia="en-US" w:bidi="en-US"/>
      </w:rPr>
    </w:lvl>
  </w:abstractNum>
  <w:abstractNum w:abstractNumId="1" w15:restartNumberingAfterBreak="0">
    <w:nsid w:val="61BE0783"/>
    <w:multiLevelType w:val="multilevel"/>
    <w:tmpl w:val="BB6EE604"/>
    <w:lvl w:ilvl="0">
      <w:start w:val="9"/>
      <w:numFmt w:val="decimal"/>
      <w:lvlText w:val="%1"/>
      <w:lvlJc w:val="left"/>
      <w:pPr>
        <w:ind w:left="2520" w:hanging="720"/>
      </w:pPr>
      <w:rPr>
        <w:lang w:val="en-US" w:eastAsia="en-US" w:bidi="en-US"/>
      </w:rPr>
    </w:lvl>
    <w:lvl w:ilvl="1">
      <w:start w:val="6"/>
      <w:numFmt w:val="decimal"/>
      <w:lvlText w:val="%1.%2"/>
      <w:lvlJc w:val="left"/>
      <w:pPr>
        <w:ind w:left="2520" w:hanging="720"/>
      </w:pPr>
      <w:rPr>
        <w:lang w:val="en-US" w:eastAsia="en-US" w:bidi="en-US"/>
      </w:rPr>
    </w:lvl>
    <w:lvl w:ilvl="2">
      <w:start w:val="1"/>
      <w:numFmt w:val="decimal"/>
      <w:lvlText w:val="%1.%2.%3"/>
      <w:lvlJc w:val="left"/>
      <w:pPr>
        <w:ind w:left="2520" w:hanging="720"/>
      </w:pPr>
      <w:rPr>
        <w:rFonts w:ascii="Calibri" w:eastAsia="Calibri" w:hAnsi="Calibri" w:cs="Calibri" w:hint="default"/>
        <w:spacing w:val="-1"/>
        <w:w w:val="100"/>
        <w:sz w:val="22"/>
        <w:szCs w:val="22"/>
        <w:lang w:val="en-US" w:eastAsia="en-US" w:bidi="en-US"/>
      </w:rPr>
    </w:lvl>
    <w:lvl w:ilvl="3">
      <w:numFmt w:val="bullet"/>
      <w:lvlText w:val="•"/>
      <w:lvlJc w:val="left"/>
      <w:pPr>
        <w:ind w:left="4986" w:hanging="720"/>
      </w:pPr>
      <w:rPr>
        <w:lang w:val="en-US" w:eastAsia="en-US" w:bidi="en-US"/>
      </w:rPr>
    </w:lvl>
    <w:lvl w:ilvl="4">
      <w:numFmt w:val="bullet"/>
      <w:lvlText w:val="•"/>
      <w:lvlJc w:val="left"/>
      <w:pPr>
        <w:ind w:left="5808" w:hanging="720"/>
      </w:pPr>
      <w:rPr>
        <w:lang w:val="en-US" w:eastAsia="en-US" w:bidi="en-US"/>
      </w:rPr>
    </w:lvl>
    <w:lvl w:ilvl="5">
      <w:numFmt w:val="bullet"/>
      <w:lvlText w:val="•"/>
      <w:lvlJc w:val="left"/>
      <w:pPr>
        <w:ind w:left="6630" w:hanging="720"/>
      </w:pPr>
      <w:rPr>
        <w:lang w:val="en-US" w:eastAsia="en-US" w:bidi="en-US"/>
      </w:rPr>
    </w:lvl>
    <w:lvl w:ilvl="6">
      <w:numFmt w:val="bullet"/>
      <w:lvlText w:val="•"/>
      <w:lvlJc w:val="left"/>
      <w:pPr>
        <w:ind w:left="7452" w:hanging="720"/>
      </w:pPr>
      <w:rPr>
        <w:lang w:val="en-US" w:eastAsia="en-US" w:bidi="en-US"/>
      </w:rPr>
    </w:lvl>
    <w:lvl w:ilvl="7">
      <w:numFmt w:val="bullet"/>
      <w:lvlText w:val="•"/>
      <w:lvlJc w:val="left"/>
      <w:pPr>
        <w:ind w:left="8274" w:hanging="720"/>
      </w:pPr>
      <w:rPr>
        <w:lang w:val="en-US" w:eastAsia="en-US" w:bidi="en-US"/>
      </w:rPr>
    </w:lvl>
    <w:lvl w:ilvl="8">
      <w:numFmt w:val="bullet"/>
      <w:lvlText w:val="•"/>
      <w:lvlJc w:val="left"/>
      <w:pPr>
        <w:ind w:left="9096" w:hanging="720"/>
      </w:pPr>
      <w:rPr>
        <w:lang w:val="en-US" w:eastAsia="en-US" w:bidi="en-US"/>
      </w:rPr>
    </w:lvl>
  </w:abstractNum>
  <w:abstractNum w:abstractNumId="2" w15:restartNumberingAfterBreak="0">
    <w:nsid w:val="68EE3540"/>
    <w:multiLevelType w:val="multilevel"/>
    <w:tmpl w:val="142C2822"/>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87757212">
    <w:abstractNumId w:val="0"/>
    <w:lvlOverride w:ilvl="0">
      <w:startOverride w:val="9"/>
    </w:lvlOverride>
    <w:lvlOverride w:ilvl="1">
      <w:startOverride w:val="1"/>
    </w:lvlOverride>
    <w:lvlOverride w:ilvl="2">
      <w:startOverride w:val="1"/>
    </w:lvlOverride>
    <w:lvlOverride w:ilvl="3"/>
    <w:lvlOverride w:ilvl="4"/>
    <w:lvlOverride w:ilvl="5"/>
    <w:lvlOverride w:ilvl="6"/>
    <w:lvlOverride w:ilvl="7"/>
    <w:lvlOverride w:ilvl="8"/>
  </w:num>
  <w:num w:numId="2" w16cid:durableId="1281910896">
    <w:abstractNumId w:val="1"/>
    <w:lvlOverride w:ilvl="0">
      <w:startOverride w:val="9"/>
    </w:lvlOverride>
    <w:lvlOverride w:ilvl="1">
      <w:startOverride w:val="6"/>
    </w:lvlOverride>
    <w:lvlOverride w:ilvl="2">
      <w:startOverride w:val="1"/>
    </w:lvlOverride>
    <w:lvlOverride w:ilvl="3"/>
    <w:lvlOverride w:ilvl="4"/>
    <w:lvlOverride w:ilvl="5"/>
    <w:lvlOverride w:ilvl="6"/>
    <w:lvlOverride w:ilvl="7"/>
    <w:lvlOverride w:ilvl="8"/>
  </w:num>
  <w:num w:numId="3" w16cid:durableId="323095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EF4"/>
    <w:rsid w:val="00020D0D"/>
    <w:rsid w:val="000D5011"/>
    <w:rsid w:val="001C310A"/>
    <w:rsid w:val="002346A8"/>
    <w:rsid w:val="0032539B"/>
    <w:rsid w:val="004B112C"/>
    <w:rsid w:val="00511983"/>
    <w:rsid w:val="005F4DCA"/>
    <w:rsid w:val="006939CA"/>
    <w:rsid w:val="00750FAB"/>
    <w:rsid w:val="00761FEE"/>
    <w:rsid w:val="00820283"/>
    <w:rsid w:val="00990E36"/>
    <w:rsid w:val="00B937AF"/>
    <w:rsid w:val="00C72EF4"/>
    <w:rsid w:val="00EB0644"/>
    <w:rsid w:val="00EB4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C322"/>
  <w15:chartTrackingRefBased/>
  <w15:docId w15:val="{B05E3C4C-F062-4C13-8B10-76FD2C49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820283"/>
    <w:pPr>
      <w:widowControl w:val="0"/>
      <w:autoSpaceDE w:val="0"/>
      <w:autoSpaceDN w:val="0"/>
      <w:spacing w:after="0" w:line="240" w:lineRule="auto"/>
      <w:ind w:left="2520" w:hanging="721"/>
      <w:outlineLvl w:val="2"/>
    </w:pPr>
    <w:rPr>
      <w:rFonts w:ascii="Calibri" w:eastAsia="Calibri" w:hAnsi="Calibri"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0283"/>
    <w:rPr>
      <w:rFonts w:ascii="Calibri" w:eastAsia="Calibri" w:hAnsi="Calibri" w:cs="Calibri"/>
      <w:b/>
      <w:bCs/>
      <w:lang w:bidi="en-US"/>
    </w:rPr>
  </w:style>
  <w:style w:type="paragraph" w:styleId="BodyText">
    <w:name w:val="Body Text"/>
    <w:basedOn w:val="Normal"/>
    <w:link w:val="BodyTextChar"/>
    <w:uiPriority w:val="1"/>
    <w:semiHidden/>
    <w:unhideWhenUsed/>
    <w:qFormat/>
    <w:rsid w:val="00820283"/>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semiHidden/>
    <w:rsid w:val="00820283"/>
    <w:rPr>
      <w:rFonts w:ascii="Calibri" w:eastAsia="Calibri" w:hAnsi="Calibri" w:cs="Calibri"/>
      <w:lang w:bidi="en-US"/>
    </w:rPr>
  </w:style>
  <w:style w:type="paragraph" w:styleId="ListParagraph">
    <w:name w:val="List Paragraph"/>
    <w:basedOn w:val="Normal"/>
    <w:uiPriority w:val="1"/>
    <w:qFormat/>
    <w:rsid w:val="00820283"/>
    <w:pPr>
      <w:widowControl w:val="0"/>
      <w:autoSpaceDE w:val="0"/>
      <w:autoSpaceDN w:val="0"/>
      <w:spacing w:after="0" w:line="240" w:lineRule="auto"/>
      <w:ind w:left="2520" w:hanging="721"/>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8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Young</dc:creator>
  <cp:keywords/>
  <dc:description/>
  <cp:lastModifiedBy>National Association of Federal Retirees Fredericton and District Branch</cp:lastModifiedBy>
  <cp:revision>2</cp:revision>
  <cp:lastPrinted>2022-03-16T19:29:00Z</cp:lastPrinted>
  <dcterms:created xsi:type="dcterms:W3CDTF">2022-04-08T23:21:00Z</dcterms:created>
  <dcterms:modified xsi:type="dcterms:W3CDTF">2022-04-08T23:21:00Z</dcterms:modified>
</cp:coreProperties>
</file>